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6" w:type="dxa"/>
        <w:jc w:val="center"/>
        <w:tblInd w:w="-2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6107"/>
      </w:tblGrid>
      <w:tr w:rsidR="008B6AB8" w:rsidRPr="008B6AB8" w:rsidTr="00F034B2">
        <w:trPr>
          <w:jc w:val="center"/>
        </w:trPr>
        <w:tc>
          <w:tcPr>
            <w:tcW w:w="3919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8F55FC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Наименование показателя</w:t>
            </w:r>
          </w:p>
        </w:tc>
        <w:tc>
          <w:tcPr>
            <w:tcW w:w="6107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8F55FC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Перечень специальных условий,</w:t>
            </w:r>
          </w:p>
          <w:p w:rsidR="008F55FC" w:rsidRPr="008B6AB8" w:rsidRDefault="008F55FC" w:rsidP="008F55FC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8B6A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имеющихся</w:t>
            </w:r>
            <w:proofErr w:type="gramEnd"/>
            <w:r w:rsidRPr="008B6A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в образовательном учреждении</w:t>
            </w:r>
          </w:p>
        </w:tc>
      </w:tr>
      <w:tr w:rsidR="008B6AB8" w:rsidRPr="008B6AB8" w:rsidTr="00F034B2">
        <w:trPr>
          <w:jc w:val="center"/>
        </w:trPr>
        <w:tc>
          <w:tcPr>
            <w:tcW w:w="3919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107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Имеющиеся формы обучения: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- по индивидуальному уч</w:t>
            </w:r>
            <w:r w:rsidR="00C72107"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ебному плану.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Специально предусмотренные и оборудованные помещения отсутствуют.</w:t>
            </w:r>
          </w:p>
        </w:tc>
      </w:tr>
      <w:tr w:rsidR="008B6AB8" w:rsidRPr="008B6AB8" w:rsidTr="00F034B2">
        <w:trPr>
          <w:jc w:val="center"/>
        </w:trPr>
        <w:tc>
          <w:tcPr>
            <w:tcW w:w="3919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107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8B6AB8" w:rsidRPr="008B6AB8" w:rsidTr="00F034B2">
        <w:trPr>
          <w:jc w:val="center"/>
        </w:trPr>
        <w:tc>
          <w:tcPr>
            <w:tcW w:w="3919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107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Пищеблок школы осуществляет производственную деятельность в полном объёме 5 дней – с понедельника по пятницу включительно.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Льготное питание осуществляется для обучающихся, в том числе </w:t>
            </w:r>
            <w:r w:rsidR="007C7B38">
              <w:rPr>
                <w:rFonts w:ascii="Times New Roman" w:eastAsia="Times New Roman" w:hAnsi="Times New Roman" w:cs="Times New Roman"/>
                <w:color w:val="000000" w:themeColor="text1"/>
              </w:rPr>
              <w:t>инвалидов и лиц с ОВЗ.</w:t>
            </w:r>
            <w:bookmarkStart w:id="0" w:name="_GoBack"/>
            <w:bookmarkEnd w:id="0"/>
          </w:p>
        </w:tc>
      </w:tr>
      <w:tr w:rsidR="008B6AB8" w:rsidRPr="008B6AB8" w:rsidTr="00F034B2">
        <w:trPr>
          <w:jc w:val="center"/>
        </w:trPr>
        <w:tc>
          <w:tcPr>
            <w:tcW w:w="3919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6107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Здание </w:t>
            </w:r>
            <w:r w:rsidR="00E22A85"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детского сада «Сказка</w:t>
            </w: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» оснащено противопожарной сигнализацией, информационными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Для оказания доврачебной первичной медицинской помощи в </w:t>
            </w:r>
            <w:r w:rsidR="00E22A85"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детском саду</w:t>
            </w: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функционирует медицинский кабинет,  оснащённый оборудованием, инвентарем и инструментарием в соответствии с СанПиН 2.4.2.2821-10.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8B6AB8" w:rsidRPr="008B6AB8" w:rsidTr="00F034B2">
        <w:trPr>
          <w:jc w:val="center"/>
        </w:trPr>
        <w:tc>
          <w:tcPr>
            <w:tcW w:w="3919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Доступ к информационным системам и информационн</w:t>
            </w:r>
            <w:proofErr w:type="gramStart"/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о-</w:t>
            </w:r>
            <w:proofErr w:type="gramEnd"/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107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B6AB8" w:rsidRPr="008B6AB8" w:rsidTr="00F034B2">
        <w:trPr>
          <w:jc w:val="center"/>
        </w:trPr>
        <w:tc>
          <w:tcPr>
            <w:tcW w:w="3919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Доступ к электронным образовательным ресурсам, к которым обеспечивается доступ </w:t>
            </w:r>
            <w:proofErr w:type="gramStart"/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, в том числе приспособленными для использования инвалидами и лицами с ограниченными возможностями здоровья.</w:t>
            </w:r>
          </w:p>
        </w:tc>
        <w:tc>
          <w:tcPr>
            <w:tcW w:w="6107" w:type="dxa"/>
            <w:shd w:val="clear" w:color="auto" w:fill="FFFFFF"/>
            <w:tcMar>
              <w:top w:w="35" w:type="dxa"/>
              <w:left w:w="71" w:type="dxa"/>
              <w:bottom w:w="35" w:type="dxa"/>
              <w:right w:w="71" w:type="dxa"/>
            </w:tcMar>
            <w:vAlign w:val="center"/>
            <w:hideMark/>
          </w:tcPr>
          <w:p w:rsidR="008F55FC" w:rsidRPr="008B6AB8" w:rsidRDefault="008F55FC" w:rsidP="000A5F1F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В рамках образовательного процесса осуществляется доступ обучающихся ко всем образовательным ресурсам сети Интернет</w:t>
            </w:r>
          </w:p>
          <w:p w:rsidR="008F55FC" w:rsidRPr="008B6AB8" w:rsidRDefault="008F55FC" w:rsidP="009C5E49">
            <w:pPr>
              <w:spacing w:after="7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6AB8">
              <w:rPr>
                <w:rFonts w:ascii="Times New Roman" w:eastAsia="Times New Roman" w:hAnsi="Times New Roman" w:cs="Times New Roman"/>
                <w:color w:val="000000" w:themeColor="text1"/>
              </w:rPr>
              <w:t>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      </w:r>
          </w:p>
        </w:tc>
      </w:tr>
    </w:tbl>
    <w:p w:rsidR="00E64047" w:rsidRDefault="00E64047"/>
    <w:p w:rsidR="00BB72AC" w:rsidRDefault="00BB72AC"/>
    <w:p w:rsidR="00BB72AC" w:rsidRDefault="00BB72AC"/>
    <w:p w:rsidR="00BB72AC" w:rsidRPr="00C47E92" w:rsidRDefault="00BB72AC" w:rsidP="00BB72AC">
      <w:pPr>
        <w:pStyle w:val="ms-rteelement-p"/>
        <w:shd w:val="clear" w:color="auto" w:fill="FFFFFF"/>
        <w:jc w:val="both"/>
        <w:rPr>
          <w:color w:val="000000" w:themeColor="text1"/>
          <w:sz w:val="22"/>
          <w:szCs w:val="9"/>
          <w:u w:val="single"/>
        </w:rPr>
      </w:pPr>
      <w:r w:rsidRPr="00C47E92">
        <w:rPr>
          <w:color w:val="000000" w:themeColor="text1"/>
          <w:szCs w:val="11"/>
          <w:u w:val="single"/>
        </w:rPr>
        <w:t>Специально оборудованные учебные кабинеты</w:t>
      </w:r>
      <w:r w:rsidR="009C5E49" w:rsidRPr="00C47E92">
        <w:rPr>
          <w:color w:val="000000" w:themeColor="text1"/>
          <w:szCs w:val="11"/>
          <w:u w:val="single"/>
        </w:rPr>
        <w:t>.</w:t>
      </w:r>
    </w:p>
    <w:p w:rsidR="00BB72AC" w:rsidRPr="00801150" w:rsidRDefault="00BB72AC" w:rsidP="00801150">
      <w:pPr>
        <w:pStyle w:val="ms-rteelement-p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1150">
        <w:rPr>
          <w:color w:val="000000"/>
        </w:rPr>
        <w:t>Специальных условий доступа для инвалидов и лиц с ограниченными возможностями здоровья нет </w:t>
      </w:r>
      <w:r w:rsidRPr="00801150">
        <w:rPr>
          <w:b/>
          <w:bCs/>
          <w:color w:val="000000"/>
        </w:rPr>
        <w:t>по причине </w:t>
      </w:r>
      <w:proofErr w:type="spellStart"/>
      <w:r w:rsidRPr="00801150">
        <w:rPr>
          <w:b/>
          <w:bCs/>
          <w:color w:val="000000"/>
        </w:rPr>
        <w:t>невостребованности</w:t>
      </w:r>
      <w:proofErr w:type="spellEnd"/>
      <w:r w:rsidRPr="00801150">
        <w:rPr>
          <w:b/>
          <w:bCs/>
          <w:color w:val="000000"/>
        </w:rPr>
        <w:t xml:space="preserve"> и отсутствия запросов</w:t>
      </w:r>
      <w:r w:rsidRPr="00801150">
        <w:rPr>
          <w:color w:val="00A0E3"/>
        </w:rPr>
        <w:t>​</w:t>
      </w:r>
      <w:r w:rsidRPr="00801150">
        <w:rPr>
          <w:color w:val="000000"/>
        </w:rPr>
        <w:t>.​ Доступ в здание образовательной организации для инвалидов и лиц с ограниченными возможностями здоровья небольшой или средней степени тяжести осуществляется на общих основаниях.​​​</w:t>
      </w:r>
    </w:p>
    <w:p w:rsidR="00BB72AC" w:rsidRPr="00801150" w:rsidRDefault="00BB72AC" w:rsidP="00801150">
      <w:pPr>
        <w:pStyle w:val="ms-rteelement-p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1150">
        <w:rPr>
          <w:rStyle w:val="ms-rtefontface-5"/>
          <w:color w:val="000000"/>
        </w:rPr>
        <w:t>Паспорт доступности для инвалидов объекта и предоставляемых на нём услуг в сфере образования</w:t>
      </w:r>
      <w:r w:rsidRPr="00801150">
        <w:rPr>
          <w:color w:val="000000"/>
        </w:rPr>
        <w:t> </w:t>
      </w:r>
      <w:hyperlink r:id="rId6" w:history="1">
        <w:r w:rsidRPr="000A44A6">
          <w:rPr>
            <w:rStyle w:val="a5"/>
          </w:rPr>
          <w:t>(просмотр)​.</w:t>
        </w:r>
      </w:hyperlink>
    </w:p>
    <w:p w:rsidR="00BB72AC" w:rsidRPr="00801150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150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>Инвалиды и лица с ограниченными возможностями здоровья небольшой или средней степени тяжести могут участвовать в образовательном процессе на общих основаниях.​​​</w:t>
      </w:r>
    </w:p>
    <w:p w:rsidR="00BB72AC" w:rsidRPr="00801150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150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>Для детей-инвалидов и обучающихся с ограниченными возможностями здоровья </w:t>
      </w:r>
      <w:r w:rsidR="005E7976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>возможна разработка</w:t>
      </w:r>
      <w:r w:rsidRPr="00801150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 xml:space="preserve">  специальн</w:t>
      </w:r>
      <w:r w:rsidR="005E7976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>ой</w:t>
      </w:r>
      <w:r w:rsidRPr="00801150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 xml:space="preserve"> адаптированн</w:t>
      </w:r>
      <w:r w:rsidR="005E7976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>ой</w:t>
      </w:r>
      <w:r w:rsidRPr="00801150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 xml:space="preserve">  образовательн</w:t>
      </w:r>
      <w:r w:rsidR="005E7976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801150">
        <w:rPr>
          <w:rStyle w:val="ms-rtethemefontface-1"/>
          <w:rFonts w:ascii="Times New Roman" w:hAnsi="Times New Roman" w:cs="Times New Roman"/>
          <w:color w:val="000000"/>
          <w:sz w:val="24"/>
          <w:szCs w:val="24"/>
        </w:rPr>
        <w:t>программы, коррекционные занятия с логопедом и педагогом-психологом. Адаптированная программа разрабатывается с учётом особенностей развития ребенка.</w:t>
      </w:r>
    </w:p>
    <w:p w:rsidR="00BB72AC" w:rsidRPr="00801150" w:rsidRDefault="00BB72AC" w:rsidP="00801150">
      <w:pPr>
        <w:pStyle w:val="ms-rteelement-p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B72AC" w:rsidRPr="005E7976" w:rsidRDefault="00BB72AC" w:rsidP="00801150">
      <w:pPr>
        <w:pStyle w:val="ms-rteelement-p"/>
        <w:shd w:val="clear" w:color="auto" w:fill="FFFFFF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5E7976">
        <w:rPr>
          <w:color w:val="000000" w:themeColor="text1"/>
          <w:u w:val="single"/>
        </w:rPr>
        <w:t>Объекты для проведения практических занятий, приспособленных для использования инвалидами и лицами с ОВЗ</w:t>
      </w:r>
      <w:r w:rsidR="005E7976">
        <w:rPr>
          <w:color w:val="000000" w:themeColor="text1"/>
          <w:u w:val="single"/>
        </w:rPr>
        <w:t>.</w:t>
      </w:r>
    </w:p>
    <w:p w:rsidR="00BB72AC" w:rsidRPr="00801150" w:rsidRDefault="00BB72AC" w:rsidP="00801150">
      <w:pPr>
        <w:pStyle w:val="ms-rteelement-p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1150">
        <w:rPr>
          <w:color w:val="000000"/>
        </w:rPr>
        <w:t xml:space="preserve">В организации имеются: спортивные залы, </w:t>
      </w:r>
      <w:r w:rsidR="00E7171A">
        <w:rPr>
          <w:color w:val="000000"/>
        </w:rPr>
        <w:t>музыкальный зал</w:t>
      </w:r>
      <w:r w:rsidRPr="00801150">
        <w:rPr>
          <w:color w:val="000000"/>
        </w:rPr>
        <w:t>.  Инвалиды и лица с ограниченными возможностями здоровья небольшой или средней степени тяжести могут участвовать в образовательном процессе на общих основаниях.</w:t>
      </w:r>
    </w:p>
    <w:p w:rsidR="00BB72AC" w:rsidRPr="00801150" w:rsidRDefault="00BB72AC" w:rsidP="00801150">
      <w:pPr>
        <w:pStyle w:val="ms-rteelement-p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B72AC" w:rsidRPr="00E7171A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8011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7171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Объекты спорта, приспособленные для использования инвалидами и лицами с ОВЗ​</w:t>
      </w:r>
    </w:p>
    <w:p w:rsidR="00BB72AC" w:rsidRPr="00801150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50">
        <w:rPr>
          <w:rFonts w:ascii="Times New Roman" w:eastAsia="Times New Roman" w:hAnsi="Times New Roman" w:cs="Times New Roman"/>
          <w:color w:val="000000"/>
          <w:sz w:val="24"/>
          <w:szCs w:val="24"/>
        </w:rPr>
        <w:t>​Образовательная организация имеет:</w:t>
      </w:r>
    </w:p>
    <w:p w:rsidR="00BB72AC" w:rsidRPr="00801150" w:rsidRDefault="00BB72AC" w:rsidP="008011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B83"/>
          <w:sz w:val="24"/>
          <w:szCs w:val="24"/>
        </w:rPr>
      </w:pPr>
      <w:r w:rsidRPr="00801150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 № 1 (</w:t>
      </w:r>
      <w:r w:rsidR="00F574B5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801150">
        <w:rPr>
          <w:rFonts w:ascii="Times New Roman" w:eastAsia="Times New Roman" w:hAnsi="Times New Roman" w:cs="Times New Roman"/>
          <w:color w:val="000000"/>
          <w:sz w:val="24"/>
          <w:szCs w:val="24"/>
        </w:rPr>
        <w:t>, 9 кв.м)</w:t>
      </w:r>
    </w:p>
    <w:p w:rsidR="00BB72AC" w:rsidRPr="00801150" w:rsidRDefault="00BB72AC" w:rsidP="008011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150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 № 2 (</w:t>
      </w:r>
      <w:r w:rsidR="00F574B5">
        <w:rPr>
          <w:rFonts w:ascii="Times New Roman" w:eastAsia="Times New Roman" w:hAnsi="Times New Roman" w:cs="Times New Roman"/>
          <w:color w:val="000000"/>
          <w:sz w:val="24"/>
          <w:szCs w:val="24"/>
        </w:rPr>
        <w:t>82</w:t>
      </w:r>
      <w:r w:rsidRPr="0080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574B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80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кв.м)</w:t>
      </w:r>
    </w:p>
    <w:p w:rsidR="00BB72AC" w:rsidRPr="00801150" w:rsidRDefault="00F574B5" w:rsidP="008011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Бассейн</w:t>
      </w:r>
    </w:p>
    <w:p w:rsidR="00BB72AC" w:rsidRPr="00801150" w:rsidRDefault="00F574B5" w:rsidP="0080115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з</w:t>
      </w:r>
      <w:r w:rsidR="00BB72AC" w:rsidRPr="00801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(58,7 кв.м)</w:t>
      </w:r>
    </w:p>
    <w:p w:rsidR="00BB72AC" w:rsidRPr="00801150" w:rsidRDefault="00BB72AC" w:rsidP="00F57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B83"/>
          <w:sz w:val="24"/>
          <w:szCs w:val="24"/>
        </w:rPr>
      </w:pPr>
      <w:r w:rsidRPr="00801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Объекты спорта не приспособлены для использования инвалидами и лицами с ОВЗ </w:t>
      </w:r>
      <w:r w:rsidRPr="0080115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по причине </w:t>
      </w:r>
      <w:proofErr w:type="spellStart"/>
      <w:r w:rsidRPr="0080115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невостребованности</w:t>
      </w:r>
      <w:proofErr w:type="spellEnd"/>
      <w:r w:rsidRPr="0080115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и отсутствия запросов.</w:t>
      </w:r>
      <w:r w:rsidRPr="00801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574B5" w:rsidRDefault="00F574B5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A0E3"/>
          <w:sz w:val="24"/>
          <w:szCs w:val="24"/>
        </w:rPr>
      </w:pPr>
    </w:p>
    <w:p w:rsidR="00BB72AC" w:rsidRPr="00F574B5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574B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Средства обучения и воспитания, приспособленные для использования инвалидами и лицами с ОВЗ</w:t>
      </w:r>
      <w:proofErr w:type="gramStart"/>
      <w:r w:rsidR="00F574B5" w:rsidRPr="00F574B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.</w:t>
      </w:r>
      <w:proofErr w:type="gramEnd"/>
    </w:p>
    <w:p w:rsidR="00BB72AC" w:rsidRPr="00801150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150">
        <w:rPr>
          <w:rFonts w:ascii="Times New Roman" w:hAnsi="Times New Roman" w:cs="Times New Roman"/>
          <w:color w:val="000000"/>
          <w:sz w:val="24"/>
          <w:szCs w:val="24"/>
        </w:rPr>
        <w:t>Средств обучения и воспитания, приспособленных для использования инвалидами и лицами с ОВЗ, нет в организации </w:t>
      </w:r>
      <w:r w:rsidRPr="00801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 причине </w:t>
      </w:r>
      <w:proofErr w:type="spellStart"/>
      <w:r w:rsidRPr="00801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невостребованности</w:t>
      </w:r>
      <w:proofErr w:type="spellEnd"/>
      <w:r w:rsidRPr="00801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отсутствия запросов.</w:t>
      </w:r>
    </w:p>
    <w:p w:rsidR="00BB72AC" w:rsidRPr="00801150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15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72AC" w:rsidRPr="00B80A65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80A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Обеспечение беспрепятственного доступа в здания образовательной организации</w:t>
      </w:r>
    </w:p>
    <w:p w:rsidR="00BB72AC" w:rsidRPr="00801150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150">
        <w:rPr>
          <w:rFonts w:ascii="Times New Roman" w:hAnsi="Times New Roman" w:cs="Times New Roman"/>
          <w:color w:val="000000"/>
          <w:sz w:val="24"/>
          <w:szCs w:val="24"/>
        </w:rPr>
        <w:t>Информация об обеспечении доступа в здание образовательной организации для инвалидов и лиц с ОВЗ:</w:t>
      </w:r>
    </w:p>
    <w:p w:rsidR="00BB72AC" w:rsidRPr="00801150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150">
        <w:rPr>
          <w:rFonts w:ascii="Times New Roman" w:hAnsi="Times New Roman" w:cs="Times New Roman"/>
          <w:color w:val="000000"/>
          <w:sz w:val="24"/>
          <w:szCs w:val="24"/>
        </w:rPr>
        <w:t>- кнопка вызова для инвалидов и лиц с ОВЗ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BB72AC" w:rsidRPr="00801150" w:rsidTr="00BB72A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B72AC" w:rsidRPr="00801150" w:rsidTr="00BB72A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0"/>
                    <w:gridCol w:w="9329"/>
                  </w:tblGrid>
                  <w:tr w:rsidR="00BB72AC" w:rsidRPr="00801150" w:rsidTr="00916FF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BB72AC" w:rsidRPr="00801150" w:rsidRDefault="00BB72AC" w:rsidP="0080115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" w:type="pct"/>
                        <w:shd w:val="clear" w:color="auto" w:fill="auto"/>
                        <w:hideMark/>
                      </w:tcPr>
                      <w:p w:rsidR="00BB72AC" w:rsidRPr="00801150" w:rsidRDefault="00BB72AC" w:rsidP="00801150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86" w:type="pct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29"/>
                        </w:tblGrid>
                        <w:tr w:rsidR="00BB72AC" w:rsidRPr="00801150" w:rsidTr="00BB72A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29"/>
                              </w:tblGrid>
                              <w:tr w:rsidR="00BB72AC" w:rsidRPr="00801150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hideMark/>
                                  </w:tcPr>
                                  <w:p w:rsidR="00BB72AC" w:rsidRPr="00801150" w:rsidRDefault="00BB72AC" w:rsidP="0080115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801150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  <w:p w:rsidR="00BB72AC" w:rsidRPr="00801150" w:rsidRDefault="00BB72AC" w:rsidP="0080115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801150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Официальный сайт </w:t>
                                    </w:r>
                                    <w:r w:rsidR="00624FC6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ДОУ</w:t>
                                    </w:r>
                                    <w:r w:rsidRPr="00801150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имеет адаптированную версию. Версия для </w:t>
                                    </w:r>
                                    <w:proofErr w:type="gramStart"/>
                                    <w:r w:rsidRPr="00801150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слабовидящих</w:t>
                                    </w:r>
                                    <w:proofErr w:type="gramEnd"/>
                                    <w:r w:rsidRPr="00801150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включается при нажатии на специальную кнопку на главной странице сайта образователь</w:t>
                                    </w:r>
                                    <w:r w:rsidR="00A1584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</w:t>
                                    </w:r>
                                    <w:r w:rsidRPr="00801150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го учреждения.​ Другого специального оснащения для инвалидов и лиц с ограниченными возможностями здоровья нет.​​ Инвалиды и лица с ограниченными возможностями здоровья небольшой или средней степени тяжести могут пользоваться данной услугой на общих основаниях.​​</w:t>
                                    </w:r>
                                  </w:p>
                                  <w:p w:rsidR="00BB72AC" w:rsidRPr="00801150" w:rsidRDefault="00BB72AC" w:rsidP="0080115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BB72AC" w:rsidRPr="00801150" w:rsidRDefault="00BB72AC" w:rsidP="0080115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B72AC" w:rsidRPr="00801150" w:rsidRDefault="00BB72AC" w:rsidP="008011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B72AC" w:rsidRPr="00801150" w:rsidRDefault="00BB72AC" w:rsidP="00801150">
                        <w:pPr>
                          <w:spacing w:after="0" w:line="240" w:lineRule="auto"/>
                          <w:jc w:val="both"/>
                          <w:textAlignment w:val="top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B72AC" w:rsidRPr="00801150" w:rsidRDefault="00BB72AC" w:rsidP="008011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BB72AC" w:rsidRPr="00801150" w:rsidRDefault="00BB72AC" w:rsidP="008011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11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B72AC" w:rsidRPr="00801150" w:rsidRDefault="00BB72AC" w:rsidP="00801150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72AC" w:rsidRPr="00801150" w:rsidRDefault="00BB72AC" w:rsidP="00801150">
      <w:pPr>
        <w:shd w:val="clear" w:color="auto" w:fill="FFFFFF"/>
        <w:spacing w:before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72AC" w:rsidRPr="00916FFB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16FF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Наличие специальных технических средств обучения коллективного и индивидуального пользования</w:t>
      </w:r>
    </w:p>
    <w:p w:rsidR="00BB72AC" w:rsidRPr="00801150" w:rsidRDefault="00BB72AC" w:rsidP="008011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150">
        <w:rPr>
          <w:rFonts w:ascii="Times New Roman" w:hAnsi="Times New Roman" w:cs="Times New Roman"/>
          <w:color w:val="000000"/>
          <w:sz w:val="24"/>
          <w:szCs w:val="24"/>
        </w:rPr>
        <w:t>​Специальные технические средства обучения коллективного и индивидуального пользования отсутствуют </w:t>
      </w:r>
      <w:r w:rsidRPr="00801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причине </w:t>
      </w:r>
      <w:proofErr w:type="spellStart"/>
      <w:r w:rsidRPr="00801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невостребованности</w:t>
      </w:r>
      <w:proofErr w:type="spellEnd"/>
      <w:r w:rsidRPr="00801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отсутствия запросов.</w:t>
      </w:r>
    </w:p>
    <w:p w:rsidR="00BB72AC" w:rsidRPr="00801150" w:rsidRDefault="00BB72AC" w:rsidP="00801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1ED" w:rsidRPr="00801150" w:rsidRDefault="00FB61ED" w:rsidP="008011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61ED" w:rsidRPr="00801150" w:rsidSect="00E6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131E5"/>
    <w:multiLevelType w:val="multilevel"/>
    <w:tmpl w:val="C040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061BC0"/>
    <w:multiLevelType w:val="multilevel"/>
    <w:tmpl w:val="FEFC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C5A69"/>
    <w:multiLevelType w:val="multilevel"/>
    <w:tmpl w:val="73F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5FC"/>
    <w:rsid w:val="000A44A6"/>
    <w:rsid w:val="000A5F1F"/>
    <w:rsid w:val="005E7976"/>
    <w:rsid w:val="00624FC6"/>
    <w:rsid w:val="006E3079"/>
    <w:rsid w:val="007C7B38"/>
    <w:rsid w:val="00801150"/>
    <w:rsid w:val="008B6AB8"/>
    <w:rsid w:val="008F55FC"/>
    <w:rsid w:val="00916FFB"/>
    <w:rsid w:val="009607BD"/>
    <w:rsid w:val="009C5E49"/>
    <w:rsid w:val="00A1584F"/>
    <w:rsid w:val="00B80A65"/>
    <w:rsid w:val="00BB72AC"/>
    <w:rsid w:val="00C47E92"/>
    <w:rsid w:val="00C72107"/>
    <w:rsid w:val="00E22A85"/>
    <w:rsid w:val="00E61C66"/>
    <w:rsid w:val="00E64047"/>
    <w:rsid w:val="00E7171A"/>
    <w:rsid w:val="00F034B2"/>
    <w:rsid w:val="00F574B5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66"/>
  </w:style>
  <w:style w:type="paragraph" w:styleId="2">
    <w:name w:val="heading 2"/>
    <w:basedOn w:val="a"/>
    <w:link w:val="20"/>
    <w:uiPriority w:val="9"/>
    <w:qFormat/>
    <w:rsid w:val="00BB7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55FC"/>
    <w:rPr>
      <w:b/>
      <w:bCs/>
    </w:rPr>
  </w:style>
  <w:style w:type="character" w:styleId="a5">
    <w:name w:val="Hyperlink"/>
    <w:basedOn w:val="a0"/>
    <w:uiPriority w:val="99"/>
    <w:unhideWhenUsed/>
    <w:rsid w:val="008F55FC"/>
    <w:rPr>
      <w:color w:val="0000FF"/>
      <w:u w:val="single"/>
    </w:rPr>
  </w:style>
  <w:style w:type="paragraph" w:customStyle="1" w:styleId="ms-rteelement-p">
    <w:name w:val="ms-rteelement-p"/>
    <w:basedOn w:val="a"/>
    <w:rsid w:val="00BB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face-5">
    <w:name w:val="ms-rtefontface-5"/>
    <w:basedOn w:val="a0"/>
    <w:rsid w:val="00BB72AC"/>
  </w:style>
  <w:style w:type="character" w:customStyle="1" w:styleId="ms-rtethemefontface-1">
    <w:name w:val="ms-rtethemefontface-1"/>
    <w:basedOn w:val="a0"/>
    <w:rsid w:val="00BB72AC"/>
  </w:style>
  <w:style w:type="paragraph" w:customStyle="1" w:styleId="ms-rtestyle-normal">
    <w:name w:val="ms-rtestyle-normal"/>
    <w:basedOn w:val="a"/>
    <w:rsid w:val="00BB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recolor-2-0">
    <w:name w:val="ms-rtethemeforecolor-2-0"/>
    <w:basedOn w:val="a0"/>
    <w:rsid w:val="00BB72AC"/>
  </w:style>
  <w:style w:type="character" w:customStyle="1" w:styleId="20">
    <w:name w:val="Заголовок 2 Знак"/>
    <w:basedOn w:val="a0"/>
    <w:link w:val="2"/>
    <w:uiPriority w:val="9"/>
    <w:rsid w:val="00BB72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s-rtethemefontface-11">
    <w:name w:val="ms-rtethemefontface-11"/>
    <w:basedOn w:val="a0"/>
    <w:rsid w:val="00BB72AC"/>
  </w:style>
  <w:style w:type="character" w:styleId="a6">
    <w:name w:val="FollowedHyperlink"/>
    <w:basedOn w:val="a0"/>
    <w:uiPriority w:val="99"/>
    <w:semiHidden/>
    <w:unhideWhenUsed/>
    <w:rsid w:val="000A44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1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6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31132">
                                              <w:blockQuote w:val="1"/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799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58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14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99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80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3561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99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39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0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1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0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azkazukov.kaluga.ru/?section_id=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Ксения</cp:lastModifiedBy>
  <cp:revision>24</cp:revision>
  <dcterms:created xsi:type="dcterms:W3CDTF">2021-02-18T11:42:00Z</dcterms:created>
  <dcterms:modified xsi:type="dcterms:W3CDTF">2021-02-19T18:35:00Z</dcterms:modified>
</cp:coreProperties>
</file>